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295575445"/>
      </w:sdtPr>
      <w:sdtEndPr/>
      <w:sdtContent>
        <w:p w14:paraId="00000001" w14:textId="77777777" w:rsidR="005C0D2B" w:rsidRDefault="00D54529" w:rsidP="004534E2">
          <w:pPr>
            <w:widowControl w:val="0"/>
            <w:jc w:val="right"/>
            <w:rPr>
              <w:sz w:val="48"/>
              <w:szCs w:val="48"/>
            </w:rPr>
          </w:pPr>
          <w:r>
            <w:rPr>
              <w:sz w:val="48"/>
              <w:szCs w:val="48"/>
            </w:rPr>
            <w:t xml:space="preserve">Guidelines for Practicum Placements   </w:t>
          </w:r>
        </w:p>
      </w:sdtContent>
    </w:sdt>
    <w:sdt>
      <w:sdtPr>
        <w:tag w:val="goog_rdk_1"/>
        <w:id w:val="-180201289"/>
      </w:sdtPr>
      <w:sdtEndPr/>
      <w:sdtContent>
        <w:p w14:paraId="00000002" w14:textId="77777777" w:rsidR="005C0D2B" w:rsidRDefault="004534E2">
          <w:pPr>
            <w:widowControl w:val="0"/>
            <w:rPr>
              <w:sz w:val="24"/>
              <w:szCs w:val="24"/>
            </w:rPr>
          </w:pPr>
        </w:p>
      </w:sdtContent>
    </w:sdt>
    <w:sdt>
      <w:sdtPr>
        <w:tag w:val="goog_rdk_2"/>
        <w:id w:val="-1264833131"/>
      </w:sdtPr>
      <w:sdtEndPr/>
      <w:sdtContent>
        <w:p w14:paraId="00000003" w14:textId="77777777" w:rsidR="005C0D2B" w:rsidRPr="004534E2" w:rsidRDefault="00D54529">
          <w:pPr>
            <w:widowControl w:val="0"/>
            <w:rPr>
              <w:b/>
              <w:sz w:val="24"/>
              <w:szCs w:val="24"/>
            </w:rPr>
          </w:pPr>
          <w:r w:rsidRPr="004534E2">
            <w:rPr>
              <w:b/>
              <w:sz w:val="24"/>
              <w:szCs w:val="24"/>
            </w:rPr>
            <w:t>Worksite Placements</w:t>
          </w:r>
        </w:p>
      </w:sdtContent>
    </w:sdt>
    <w:sdt>
      <w:sdtPr>
        <w:tag w:val="goog_rdk_3"/>
        <w:id w:val="-75361130"/>
      </w:sdtPr>
      <w:sdtEndPr/>
      <w:sdtContent>
        <w:p w14:paraId="00000004" w14:textId="77777777" w:rsidR="005C0D2B" w:rsidRDefault="00D54529">
          <w:pPr>
            <w:widowControl w:val="0"/>
            <w:numPr>
              <w:ilvl w:val="0"/>
              <w:numId w:val="5"/>
            </w:numPr>
            <w:rPr>
              <w:sz w:val="24"/>
              <w:szCs w:val="24"/>
            </w:rPr>
          </w:pPr>
          <w:r>
            <w:rPr>
              <w:sz w:val="24"/>
              <w:szCs w:val="24"/>
            </w:rPr>
            <w:t xml:space="preserve">Students may complete two practicum experiences at their worksite; director’s consent is necessary.  </w:t>
          </w:r>
        </w:p>
      </w:sdtContent>
    </w:sdt>
    <w:sdt>
      <w:sdtPr>
        <w:tag w:val="goog_rdk_4"/>
        <w:id w:val="10574139"/>
      </w:sdtPr>
      <w:sdtEndPr/>
      <w:sdtContent>
        <w:p w14:paraId="00000005" w14:textId="77777777" w:rsidR="005C0D2B" w:rsidRDefault="00D54529">
          <w:pPr>
            <w:widowControl w:val="0"/>
            <w:numPr>
              <w:ilvl w:val="0"/>
              <w:numId w:val="5"/>
            </w:numPr>
            <w:rPr>
              <w:sz w:val="24"/>
              <w:szCs w:val="24"/>
            </w:rPr>
          </w:pPr>
          <w:r w:rsidRPr="004534E2">
            <w:rPr>
              <w:sz w:val="24"/>
              <w:szCs w:val="24"/>
            </w:rPr>
            <w:t>The student must have been employed at the center for at least 3 months full-</w:t>
          </w:r>
          <w:r>
            <w:rPr>
              <w:sz w:val="24"/>
              <w:szCs w:val="24"/>
            </w:rPr>
            <w:t xml:space="preserve">time or equivalent hours.  </w:t>
          </w:r>
        </w:p>
      </w:sdtContent>
    </w:sdt>
    <w:sdt>
      <w:sdtPr>
        <w:tag w:val="goog_rdk_5"/>
        <w:id w:val="-1795361634"/>
      </w:sdtPr>
      <w:sdtEndPr/>
      <w:sdtContent>
        <w:p w14:paraId="00000006" w14:textId="77777777" w:rsidR="005C0D2B" w:rsidRDefault="00D54529">
          <w:pPr>
            <w:widowControl w:val="0"/>
            <w:numPr>
              <w:ilvl w:val="0"/>
              <w:numId w:val="5"/>
            </w:numPr>
            <w:rPr>
              <w:sz w:val="24"/>
              <w:szCs w:val="24"/>
            </w:rPr>
          </w:pPr>
          <w:r>
            <w:rPr>
              <w:sz w:val="24"/>
              <w:szCs w:val="24"/>
            </w:rPr>
            <w:t xml:space="preserve">The experiences may take place in the student’s typical classroom. </w:t>
          </w:r>
        </w:p>
      </w:sdtContent>
    </w:sdt>
    <w:bookmarkStart w:id="0" w:name="_heading=h.gjdgxs" w:colFirst="0" w:colLast="0" w:displacedByCustomXml="next"/>
    <w:bookmarkEnd w:id="0" w:displacedByCustomXml="next"/>
    <w:sdt>
      <w:sdtPr>
        <w:tag w:val="goog_rdk_6"/>
        <w:id w:val="-1290898110"/>
      </w:sdtPr>
      <w:sdtEndPr/>
      <w:sdtContent>
        <w:p w14:paraId="00000007" w14:textId="77777777" w:rsidR="005C0D2B" w:rsidRDefault="00D54529">
          <w:pPr>
            <w:widowControl w:val="0"/>
            <w:numPr>
              <w:ilvl w:val="0"/>
              <w:numId w:val="5"/>
            </w:numPr>
            <w:rPr>
              <w:sz w:val="24"/>
              <w:szCs w:val="24"/>
            </w:rPr>
          </w:pPr>
          <w:r>
            <w:rPr>
              <w:sz w:val="24"/>
              <w:szCs w:val="24"/>
            </w:rPr>
            <w:t xml:space="preserve">The student must be supervised by an experienced (minimum of Registry credential- Level 9) co-op teacher who must be present in the classroom at all times.  </w:t>
          </w:r>
        </w:p>
      </w:sdtContent>
    </w:sdt>
    <w:sdt>
      <w:sdtPr>
        <w:tag w:val="goog_rdk_7"/>
        <w:id w:val="-1062100613"/>
      </w:sdtPr>
      <w:sdtEndPr/>
      <w:sdtContent>
        <w:p w14:paraId="00000008" w14:textId="77777777" w:rsidR="005C0D2B" w:rsidRDefault="00D54529">
          <w:pPr>
            <w:widowControl w:val="0"/>
            <w:numPr>
              <w:ilvl w:val="0"/>
              <w:numId w:val="5"/>
            </w:numPr>
            <w:rPr>
              <w:sz w:val="24"/>
              <w:szCs w:val="24"/>
            </w:rPr>
          </w:pPr>
          <w:r>
            <w:rPr>
              <w:sz w:val="24"/>
              <w:szCs w:val="24"/>
            </w:rPr>
            <w:t xml:space="preserve">Ideally, the center must be at least 3 stars on </w:t>
          </w:r>
          <w:proofErr w:type="spellStart"/>
          <w:r>
            <w:rPr>
              <w:sz w:val="24"/>
              <w:szCs w:val="24"/>
            </w:rPr>
            <w:t>YoungStar</w:t>
          </w:r>
          <w:proofErr w:type="spellEnd"/>
          <w:r>
            <w:rPr>
              <w:sz w:val="24"/>
              <w:szCs w:val="24"/>
            </w:rPr>
            <w:t xml:space="preserve"> rating scale.  </w:t>
          </w:r>
        </w:p>
      </w:sdtContent>
    </w:sdt>
    <w:sdt>
      <w:sdtPr>
        <w:tag w:val="goog_rdk_8"/>
        <w:id w:val="1338193277"/>
      </w:sdtPr>
      <w:sdtEndPr/>
      <w:sdtContent>
        <w:p w14:paraId="00000009" w14:textId="77777777" w:rsidR="005C0D2B" w:rsidRDefault="004534E2">
          <w:pPr>
            <w:widowControl w:val="0"/>
            <w:rPr>
              <w:sz w:val="24"/>
              <w:szCs w:val="24"/>
            </w:rPr>
          </w:pPr>
        </w:p>
      </w:sdtContent>
    </w:sdt>
    <w:sdt>
      <w:sdtPr>
        <w:tag w:val="goog_rdk_9"/>
        <w:id w:val="1575614670"/>
      </w:sdtPr>
      <w:sdtEndPr/>
      <w:sdtContent>
        <w:p w14:paraId="0000000A" w14:textId="77777777" w:rsidR="005C0D2B" w:rsidRPr="004534E2" w:rsidRDefault="00D54529">
          <w:pPr>
            <w:widowControl w:val="0"/>
            <w:rPr>
              <w:sz w:val="24"/>
              <w:szCs w:val="24"/>
            </w:rPr>
          </w:pPr>
          <w:r w:rsidRPr="004534E2">
            <w:rPr>
              <w:b/>
              <w:sz w:val="24"/>
              <w:szCs w:val="24"/>
            </w:rPr>
            <w:t>MATC Placements</w:t>
          </w:r>
        </w:p>
      </w:sdtContent>
    </w:sdt>
    <w:sdt>
      <w:sdtPr>
        <w:tag w:val="goog_rdk_10"/>
        <w:id w:val="1391159687"/>
      </w:sdtPr>
      <w:sdtEndPr/>
      <w:sdtContent>
        <w:p w14:paraId="0000000B" w14:textId="77777777" w:rsidR="005C0D2B" w:rsidRDefault="00D54529">
          <w:pPr>
            <w:widowControl w:val="0"/>
            <w:numPr>
              <w:ilvl w:val="0"/>
              <w:numId w:val="6"/>
            </w:numPr>
            <w:rPr>
              <w:sz w:val="24"/>
              <w:szCs w:val="24"/>
            </w:rPr>
          </w:pPr>
          <w:r>
            <w:rPr>
              <w:sz w:val="24"/>
              <w:szCs w:val="24"/>
            </w:rPr>
            <w:t>All students must experience at least one placement at an MATC child care center.</w:t>
          </w:r>
        </w:p>
      </w:sdtContent>
    </w:sdt>
    <w:sdt>
      <w:sdtPr>
        <w:tag w:val="goog_rdk_11"/>
        <w:id w:val="-1215273780"/>
      </w:sdtPr>
      <w:sdtEndPr/>
      <w:sdtContent>
        <w:p w14:paraId="0000000C" w14:textId="77777777" w:rsidR="005C0D2B" w:rsidRDefault="00D54529">
          <w:pPr>
            <w:widowControl w:val="0"/>
            <w:numPr>
              <w:ilvl w:val="0"/>
              <w:numId w:val="6"/>
            </w:numPr>
            <w:rPr>
              <w:sz w:val="24"/>
              <w:szCs w:val="24"/>
            </w:rPr>
          </w:pPr>
          <w:r>
            <w:rPr>
              <w:sz w:val="24"/>
              <w:szCs w:val="24"/>
            </w:rPr>
            <w:t xml:space="preserve">Up to 2 MATC experiences may be allowed.  </w:t>
          </w:r>
        </w:p>
      </w:sdtContent>
    </w:sdt>
    <w:sdt>
      <w:sdtPr>
        <w:tag w:val="goog_rdk_12"/>
        <w:id w:val="1228726608"/>
      </w:sdtPr>
      <w:sdtEndPr/>
      <w:sdtContent>
        <w:p w14:paraId="0000000D" w14:textId="77777777" w:rsidR="005C0D2B" w:rsidRDefault="00D54529">
          <w:pPr>
            <w:widowControl w:val="0"/>
            <w:numPr>
              <w:ilvl w:val="0"/>
              <w:numId w:val="6"/>
            </w:numPr>
            <w:rPr>
              <w:sz w:val="24"/>
              <w:szCs w:val="24"/>
            </w:rPr>
          </w:pPr>
          <w:r>
            <w:rPr>
              <w:sz w:val="24"/>
              <w:szCs w:val="24"/>
            </w:rPr>
            <w:t>If a student has received advanced standing for any practicum(s) they are only allowed one MATC experience.</w:t>
          </w:r>
        </w:p>
      </w:sdtContent>
    </w:sdt>
    <w:sdt>
      <w:sdtPr>
        <w:tag w:val="goog_rdk_13"/>
        <w:id w:val="593748157"/>
      </w:sdtPr>
      <w:sdtEndPr/>
      <w:sdtContent>
        <w:p w14:paraId="0000000E" w14:textId="77777777" w:rsidR="005C0D2B" w:rsidRDefault="004534E2">
          <w:pPr>
            <w:widowControl w:val="0"/>
            <w:rPr>
              <w:sz w:val="24"/>
              <w:szCs w:val="24"/>
              <w:highlight w:val="yellow"/>
            </w:rPr>
          </w:pPr>
        </w:p>
      </w:sdtContent>
    </w:sdt>
    <w:sdt>
      <w:sdtPr>
        <w:tag w:val="goog_rdk_14"/>
        <w:id w:val="360094522"/>
      </w:sdtPr>
      <w:sdtEndPr/>
      <w:sdtContent>
        <w:p w14:paraId="0000000F" w14:textId="77777777" w:rsidR="005C0D2B" w:rsidRPr="004534E2" w:rsidRDefault="00D54529">
          <w:pPr>
            <w:widowControl w:val="0"/>
            <w:rPr>
              <w:b/>
              <w:sz w:val="24"/>
              <w:szCs w:val="24"/>
            </w:rPr>
          </w:pPr>
          <w:r w:rsidRPr="004534E2">
            <w:rPr>
              <w:b/>
              <w:sz w:val="24"/>
              <w:szCs w:val="24"/>
            </w:rPr>
            <w:t>Age Categories</w:t>
          </w:r>
        </w:p>
      </w:sdtContent>
    </w:sdt>
    <w:sdt>
      <w:sdtPr>
        <w:tag w:val="goog_rdk_15"/>
        <w:id w:val="1524130247"/>
      </w:sdtPr>
      <w:sdtEndPr/>
      <w:sdtContent>
        <w:p w14:paraId="00000010" w14:textId="77777777" w:rsidR="005C0D2B" w:rsidRDefault="00D54529">
          <w:pPr>
            <w:widowControl w:val="0"/>
            <w:numPr>
              <w:ilvl w:val="0"/>
              <w:numId w:val="4"/>
            </w:numPr>
            <w:rPr>
              <w:sz w:val="24"/>
              <w:szCs w:val="24"/>
            </w:rPr>
          </w:pPr>
          <w:r>
            <w:rPr>
              <w:sz w:val="24"/>
              <w:szCs w:val="24"/>
            </w:rPr>
            <w:t xml:space="preserve">We try to create experiences for students to interact with infants, toddlers &amp; preschool age children.  However, </w:t>
          </w:r>
        </w:p>
      </w:sdtContent>
    </w:sdt>
    <w:sdt>
      <w:sdtPr>
        <w:tag w:val="goog_rdk_16"/>
        <w:id w:val="1555275797"/>
      </w:sdtPr>
      <w:sdtEndPr/>
      <w:sdtContent>
        <w:p w14:paraId="00000011" w14:textId="77777777" w:rsidR="005C0D2B" w:rsidRDefault="00D54529">
          <w:pPr>
            <w:widowControl w:val="0"/>
            <w:numPr>
              <w:ilvl w:val="1"/>
              <w:numId w:val="4"/>
            </w:numPr>
            <w:rPr>
              <w:sz w:val="24"/>
              <w:szCs w:val="24"/>
            </w:rPr>
          </w:pPr>
          <w:r>
            <w:rPr>
              <w:sz w:val="24"/>
              <w:szCs w:val="24"/>
            </w:rPr>
            <w:t>Students may request a school age experience (ages 6-8).</w:t>
          </w:r>
        </w:p>
      </w:sdtContent>
    </w:sdt>
    <w:sdt>
      <w:sdtPr>
        <w:tag w:val="goog_rdk_17"/>
        <w:id w:val="-1733149582"/>
      </w:sdtPr>
      <w:sdtEndPr/>
      <w:sdtContent>
        <w:p w14:paraId="00000012" w14:textId="77777777" w:rsidR="005C0D2B" w:rsidRDefault="00D54529">
          <w:pPr>
            <w:widowControl w:val="0"/>
            <w:numPr>
              <w:ilvl w:val="0"/>
              <w:numId w:val="4"/>
            </w:numPr>
            <w:rPr>
              <w:sz w:val="24"/>
              <w:szCs w:val="24"/>
            </w:rPr>
          </w:pPr>
          <w:r>
            <w:rPr>
              <w:sz w:val="24"/>
              <w:szCs w:val="24"/>
            </w:rPr>
            <w:t>Students must experience at least two different types of settings (i.e., Head Start, family child care center, group child care center, special needs child care center, etc.)</w:t>
          </w:r>
        </w:p>
      </w:sdtContent>
    </w:sdt>
    <w:sdt>
      <w:sdtPr>
        <w:tag w:val="goog_rdk_18"/>
        <w:id w:val="848304614"/>
      </w:sdtPr>
      <w:sdtEndPr/>
      <w:sdtContent>
        <w:p w14:paraId="00000013" w14:textId="77777777" w:rsidR="005C0D2B" w:rsidRDefault="004534E2">
          <w:pPr>
            <w:widowControl w:val="0"/>
            <w:rPr>
              <w:sz w:val="24"/>
              <w:szCs w:val="24"/>
            </w:rPr>
          </w:pPr>
        </w:p>
      </w:sdtContent>
    </w:sdt>
    <w:sdt>
      <w:sdtPr>
        <w:tag w:val="goog_rdk_19"/>
        <w:id w:val="-708947471"/>
      </w:sdtPr>
      <w:sdtEndPr/>
      <w:sdtContent>
        <w:p w14:paraId="00000014" w14:textId="77777777" w:rsidR="005C0D2B" w:rsidRPr="004534E2" w:rsidRDefault="00D54529">
          <w:pPr>
            <w:widowControl w:val="0"/>
            <w:rPr>
              <w:b/>
              <w:sz w:val="24"/>
              <w:szCs w:val="24"/>
            </w:rPr>
          </w:pPr>
          <w:r w:rsidRPr="004534E2">
            <w:rPr>
              <w:b/>
              <w:sz w:val="24"/>
              <w:szCs w:val="24"/>
            </w:rPr>
            <w:t>Order of Practicums</w:t>
          </w:r>
        </w:p>
      </w:sdtContent>
    </w:sdt>
    <w:sdt>
      <w:sdtPr>
        <w:tag w:val="goog_rdk_20"/>
        <w:id w:val="-225300836"/>
      </w:sdtPr>
      <w:sdtEndPr/>
      <w:sdtContent>
        <w:p w14:paraId="00000015" w14:textId="77777777" w:rsidR="005C0D2B" w:rsidRDefault="00D54529">
          <w:pPr>
            <w:widowControl w:val="0"/>
            <w:numPr>
              <w:ilvl w:val="0"/>
              <w:numId w:val="1"/>
            </w:numPr>
            <w:rPr>
              <w:sz w:val="24"/>
              <w:szCs w:val="24"/>
            </w:rPr>
          </w:pPr>
          <w:r>
            <w:rPr>
              <w:sz w:val="24"/>
              <w:szCs w:val="24"/>
            </w:rPr>
            <w:t>Practicums must be taken in chronological order.</w:t>
          </w:r>
        </w:p>
      </w:sdtContent>
    </w:sdt>
    <w:sdt>
      <w:sdtPr>
        <w:tag w:val="goog_rdk_21"/>
        <w:id w:val="1407656971"/>
      </w:sdtPr>
      <w:sdtEndPr/>
      <w:sdtContent>
        <w:p w14:paraId="00000016" w14:textId="77777777" w:rsidR="005C0D2B" w:rsidRDefault="00D54529">
          <w:pPr>
            <w:widowControl w:val="0"/>
            <w:numPr>
              <w:ilvl w:val="0"/>
              <w:numId w:val="1"/>
            </w:numPr>
            <w:rPr>
              <w:sz w:val="24"/>
              <w:szCs w:val="24"/>
            </w:rPr>
          </w:pPr>
          <w:r>
            <w:rPr>
              <w:sz w:val="24"/>
              <w:szCs w:val="24"/>
            </w:rPr>
            <w:t>Only one practicum can be completed per semester. (Introductory Practicum, Intermediate Practicum, Preschool Practicum and Advanced Practicum). Practicums taken during the summer semester offers an accelerated opportunity.</w:t>
          </w:r>
        </w:p>
      </w:sdtContent>
    </w:sdt>
    <w:sdt>
      <w:sdtPr>
        <w:tag w:val="goog_rdk_22"/>
        <w:id w:val="15507444"/>
      </w:sdtPr>
      <w:sdtEndPr/>
      <w:sdtContent>
        <w:p w14:paraId="00000017" w14:textId="77777777" w:rsidR="005C0D2B" w:rsidRDefault="004534E2">
          <w:pPr>
            <w:widowControl w:val="0"/>
            <w:rPr>
              <w:sz w:val="24"/>
              <w:szCs w:val="24"/>
            </w:rPr>
          </w:pPr>
        </w:p>
      </w:sdtContent>
    </w:sdt>
    <w:sdt>
      <w:sdtPr>
        <w:tag w:val="goog_rdk_23"/>
        <w:id w:val="-1135473749"/>
      </w:sdtPr>
      <w:sdtEndPr/>
      <w:sdtContent>
        <w:p w14:paraId="00000018" w14:textId="77777777" w:rsidR="005C0D2B" w:rsidRPr="004534E2" w:rsidRDefault="00D54529">
          <w:pPr>
            <w:widowControl w:val="0"/>
            <w:rPr>
              <w:b/>
              <w:sz w:val="24"/>
              <w:szCs w:val="24"/>
            </w:rPr>
          </w:pPr>
          <w:r w:rsidRPr="004534E2">
            <w:rPr>
              <w:b/>
              <w:sz w:val="24"/>
              <w:szCs w:val="24"/>
            </w:rPr>
            <w:t>Advanced Standing</w:t>
          </w:r>
        </w:p>
      </w:sdtContent>
    </w:sdt>
    <w:sdt>
      <w:sdtPr>
        <w:tag w:val="goog_rdk_24"/>
        <w:id w:val="-551309417"/>
      </w:sdtPr>
      <w:sdtEndPr/>
      <w:sdtContent>
        <w:p w14:paraId="00000019" w14:textId="77777777" w:rsidR="005C0D2B" w:rsidRDefault="00D54529">
          <w:pPr>
            <w:widowControl w:val="0"/>
            <w:numPr>
              <w:ilvl w:val="0"/>
              <w:numId w:val="2"/>
            </w:numPr>
            <w:rPr>
              <w:sz w:val="24"/>
              <w:szCs w:val="24"/>
            </w:rPr>
          </w:pPr>
          <w:r>
            <w:rPr>
              <w:sz w:val="24"/>
              <w:szCs w:val="24"/>
            </w:rPr>
            <w:t>Students may receive advanced standing for two practicums</w:t>
          </w:r>
        </w:p>
      </w:sdtContent>
    </w:sdt>
    <w:sdt>
      <w:sdtPr>
        <w:tag w:val="goog_rdk_25"/>
        <w:id w:val="-1622605997"/>
      </w:sdtPr>
      <w:sdtEndPr/>
      <w:sdtContent>
        <w:p w14:paraId="0000001A" w14:textId="77777777" w:rsidR="005C0D2B" w:rsidRDefault="00D54529">
          <w:pPr>
            <w:widowControl w:val="0"/>
            <w:numPr>
              <w:ilvl w:val="1"/>
              <w:numId w:val="2"/>
            </w:numPr>
            <w:rPr>
              <w:sz w:val="24"/>
              <w:szCs w:val="24"/>
            </w:rPr>
          </w:pPr>
          <w:r>
            <w:rPr>
              <w:sz w:val="24"/>
              <w:szCs w:val="24"/>
            </w:rPr>
            <w:t>one advanced standing for earning a CDA (Practicum 1).</w:t>
          </w:r>
        </w:p>
      </w:sdtContent>
    </w:sdt>
    <w:sdt>
      <w:sdtPr>
        <w:tag w:val="goog_rdk_26"/>
        <w:id w:val="-2125611857"/>
      </w:sdtPr>
      <w:sdtEndPr/>
      <w:sdtContent>
        <w:p w14:paraId="0000001B" w14:textId="77777777" w:rsidR="005C0D2B" w:rsidRDefault="00D54529">
          <w:pPr>
            <w:widowControl w:val="0"/>
            <w:numPr>
              <w:ilvl w:val="1"/>
              <w:numId w:val="2"/>
            </w:numPr>
            <w:rPr>
              <w:sz w:val="24"/>
              <w:szCs w:val="24"/>
            </w:rPr>
          </w:pPr>
          <w:r>
            <w:rPr>
              <w:sz w:val="24"/>
              <w:szCs w:val="24"/>
            </w:rPr>
            <w:t xml:space="preserve">one advanced standing for any credential (Practicum 2 or 3).  </w:t>
          </w:r>
        </w:p>
      </w:sdtContent>
    </w:sdt>
    <w:sdt>
      <w:sdtPr>
        <w:tag w:val="goog_rdk_27"/>
        <w:id w:val="-359048737"/>
      </w:sdtPr>
      <w:sdtEndPr/>
      <w:sdtContent>
        <w:p w14:paraId="0000001C" w14:textId="77777777" w:rsidR="005C0D2B" w:rsidRDefault="00D54529">
          <w:pPr>
            <w:widowControl w:val="0"/>
            <w:numPr>
              <w:ilvl w:val="1"/>
              <w:numId w:val="2"/>
            </w:numPr>
            <w:rPr>
              <w:b/>
              <w:i/>
              <w:sz w:val="24"/>
              <w:szCs w:val="24"/>
            </w:rPr>
          </w:pPr>
          <w:r>
            <w:rPr>
              <w:b/>
              <w:i/>
              <w:sz w:val="24"/>
              <w:szCs w:val="24"/>
            </w:rPr>
            <w:t>When using advanced standing for a practicum, this is considered a work site experience.</w:t>
          </w:r>
        </w:p>
      </w:sdtContent>
    </w:sdt>
    <w:sdt>
      <w:sdtPr>
        <w:tag w:val="goog_rdk_28"/>
        <w:id w:val="137927170"/>
      </w:sdtPr>
      <w:sdtEndPr/>
      <w:sdtContent>
        <w:p w14:paraId="0000001D" w14:textId="3F306637" w:rsidR="005C0D2B" w:rsidRDefault="00D54529">
          <w:pPr>
            <w:widowControl w:val="0"/>
            <w:numPr>
              <w:ilvl w:val="0"/>
              <w:numId w:val="2"/>
            </w:numPr>
            <w:rPr>
              <w:sz w:val="24"/>
              <w:szCs w:val="24"/>
            </w:rPr>
          </w:pPr>
          <w:r>
            <w:rPr>
              <w:sz w:val="24"/>
              <w:szCs w:val="24"/>
            </w:rPr>
            <w:t xml:space="preserve">Students are only eligible to earn Credit for Prior Learning (CPL) advanced standing for two practicums: Practicum I and one other practicum of their choice. </w:t>
          </w:r>
        </w:p>
      </w:sdtContent>
    </w:sdt>
    <w:sdt>
      <w:sdtPr>
        <w:tag w:val="goog_rdk_29"/>
        <w:id w:val="-1898977170"/>
      </w:sdtPr>
      <w:sdtEndPr/>
      <w:sdtContent>
        <w:p w14:paraId="0000001E" w14:textId="77777777" w:rsidR="005C0D2B" w:rsidRDefault="00D54529">
          <w:pPr>
            <w:widowControl w:val="0"/>
            <w:numPr>
              <w:ilvl w:val="0"/>
              <w:numId w:val="2"/>
            </w:numPr>
            <w:rPr>
              <w:sz w:val="24"/>
              <w:szCs w:val="24"/>
            </w:rPr>
          </w:pPr>
          <w:r>
            <w:rPr>
              <w:sz w:val="24"/>
              <w:szCs w:val="24"/>
            </w:rPr>
            <w:t xml:space="preserve">Advanced standing cannot be combined with other options; for example, a student is unable to earn two practicums of advanced standing through the CPL option and another practicum advanced standing through other options.  </w:t>
          </w:r>
        </w:p>
      </w:sdtContent>
    </w:sdt>
    <w:sdt>
      <w:sdtPr>
        <w:tag w:val="goog_rdk_30"/>
        <w:id w:val="923769663"/>
      </w:sdtPr>
      <w:sdtEndPr/>
      <w:sdtContent>
        <w:p w14:paraId="0000001F" w14:textId="77777777" w:rsidR="005C0D2B" w:rsidRDefault="00D54529">
          <w:pPr>
            <w:widowControl w:val="0"/>
            <w:numPr>
              <w:ilvl w:val="0"/>
              <w:numId w:val="2"/>
            </w:numPr>
            <w:rPr>
              <w:sz w:val="24"/>
              <w:szCs w:val="24"/>
            </w:rPr>
          </w:pPr>
          <w:r>
            <w:rPr>
              <w:b/>
              <w:i/>
              <w:sz w:val="24"/>
              <w:szCs w:val="24"/>
            </w:rPr>
            <w:t>The ECE program will only honor advanced standing for two practicums.</w:t>
          </w:r>
          <w:r>
            <w:rPr>
              <w:b/>
              <w:sz w:val="24"/>
              <w:szCs w:val="24"/>
            </w:rPr>
            <w:t xml:space="preserve">  </w:t>
          </w:r>
        </w:p>
      </w:sdtContent>
    </w:sdt>
    <w:sdt>
      <w:sdtPr>
        <w:tag w:val="goog_rdk_31"/>
        <w:id w:val="725644300"/>
      </w:sdtPr>
      <w:sdtEndPr/>
      <w:sdtContent>
        <w:p w14:paraId="00000020" w14:textId="77777777" w:rsidR="005C0D2B" w:rsidRDefault="004534E2">
          <w:pPr>
            <w:widowControl w:val="0"/>
            <w:rPr>
              <w:b/>
              <w:sz w:val="24"/>
              <w:szCs w:val="24"/>
            </w:rPr>
          </w:pPr>
        </w:p>
      </w:sdtContent>
    </w:sdt>
    <w:sdt>
      <w:sdtPr>
        <w:tag w:val="goog_rdk_32"/>
        <w:id w:val="1085037732"/>
      </w:sdtPr>
      <w:sdtEndPr/>
      <w:sdtContent>
        <w:p w14:paraId="00000021" w14:textId="77777777" w:rsidR="005C0D2B" w:rsidRPr="004534E2" w:rsidRDefault="00D54529">
          <w:pPr>
            <w:widowControl w:val="0"/>
            <w:rPr>
              <w:b/>
              <w:sz w:val="24"/>
              <w:szCs w:val="24"/>
            </w:rPr>
          </w:pPr>
          <w:r w:rsidRPr="004534E2">
            <w:rPr>
              <w:b/>
              <w:sz w:val="24"/>
              <w:szCs w:val="24"/>
            </w:rPr>
            <w:t>Placement Process</w:t>
          </w:r>
        </w:p>
      </w:sdtContent>
    </w:sdt>
    <w:bookmarkStart w:id="1" w:name="_GoBack" w:displacedByCustomXml="next"/>
    <w:bookmarkEnd w:id="1" w:displacedByCustomXml="next"/>
    <w:sdt>
      <w:sdtPr>
        <w:tag w:val="goog_rdk_33"/>
        <w:id w:val="1289936091"/>
      </w:sdtPr>
      <w:sdtEndPr/>
      <w:sdtContent>
        <w:p w14:paraId="00000022" w14:textId="77777777" w:rsidR="005C0D2B" w:rsidRDefault="004534E2">
          <w:pPr>
            <w:widowControl w:val="0"/>
            <w:ind w:left="720"/>
            <w:rPr>
              <w:b/>
              <w:sz w:val="24"/>
              <w:szCs w:val="24"/>
              <w:highlight w:val="yellow"/>
            </w:rPr>
          </w:pPr>
        </w:p>
      </w:sdtContent>
    </w:sdt>
    <w:sdt>
      <w:sdtPr>
        <w:tag w:val="goog_rdk_34"/>
        <w:id w:val="793410168"/>
      </w:sdtPr>
      <w:sdtEndPr/>
      <w:sdtContent>
        <w:p w14:paraId="00000023" w14:textId="77777777" w:rsidR="005C0D2B" w:rsidRDefault="00D54529">
          <w:pPr>
            <w:widowControl w:val="0"/>
            <w:numPr>
              <w:ilvl w:val="0"/>
              <w:numId w:val="3"/>
            </w:numPr>
            <w:rPr>
              <w:sz w:val="24"/>
              <w:szCs w:val="24"/>
            </w:rPr>
          </w:pPr>
          <w:r>
            <w:rPr>
              <w:sz w:val="24"/>
              <w:szCs w:val="24"/>
            </w:rPr>
            <w:t>Every semester an email reminder will be sent to all ECE students. This reminder will include CBC information, registration deadlines etc.</w:t>
          </w:r>
        </w:p>
      </w:sdtContent>
    </w:sdt>
    <w:sdt>
      <w:sdtPr>
        <w:tag w:val="goog_rdk_35"/>
        <w:id w:val="-1463336292"/>
      </w:sdtPr>
      <w:sdtEndPr/>
      <w:sdtContent>
        <w:p w14:paraId="00000024" w14:textId="77777777" w:rsidR="005C0D2B" w:rsidRDefault="00D54529">
          <w:pPr>
            <w:widowControl w:val="0"/>
            <w:numPr>
              <w:ilvl w:val="0"/>
              <w:numId w:val="3"/>
            </w:numPr>
            <w:rPr>
              <w:sz w:val="24"/>
              <w:szCs w:val="24"/>
            </w:rPr>
          </w:pPr>
          <w:r>
            <w:rPr>
              <w:sz w:val="24"/>
              <w:szCs w:val="24"/>
            </w:rPr>
            <w:t xml:space="preserve">Students should complete a Practicum Placement Request form which is disseminated by the Practicum Coordinator. </w:t>
          </w:r>
        </w:p>
      </w:sdtContent>
    </w:sdt>
    <w:sdt>
      <w:sdtPr>
        <w:tag w:val="goog_rdk_36"/>
        <w:id w:val="-1645348004"/>
      </w:sdtPr>
      <w:sdtEndPr/>
      <w:sdtContent>
        <w:p w14:paraId="00000025" w14:textId="77777777" w:rsidR="005C0D2B" w:rsidRDefault="00D54529">
          <w:pPr>
            <w:widowControl w:val="0"/>
            <w:numPr>
              <w:ilvl w:val="0"/>
              <w:numId w:val="3"/>
            </w:numPr>
            <w:rPr>
              <w:sz w:val="24"/>
              <w:szCs w:val="24"/>
            </w:rPr>
          </w:pPr>
          <w:r>
            <w:rPr>
              <w:sz w:val="24"/>
              <w:szCs w:val="24"/>
            </w:rPr>
            <w:t xml:space="preserve">The Practicum Coordinator will choose from the options the student indicated on his/her placement form as long as all guidelines are being followed, i.e., </w:t>
          </w:r>
        </w:p>
      </w:sdtContent>
    </w:sdt>
    <w:sdt>
      <w:sdtPr>
        <w:tag w:val="goog_rdk_37"/>
        <w:id w:val="1438720742"/>
      </w:sdtPr>
      <w:sdtEndPr/>
      <w:sdtContent>
        <w:p w14:paraId="00000026" w14:textId="624ED91B" w:rsidR="005C0D2B" w:rsidRDefault="00D54529">
          <w:pPr>
            <w:widowControl w:val="0"/>
            <w:numPr>
              <w:ilvl w:val="1"/>
              <w:numId w:val="3"/>
            </w:numPr>
            <w:rPr>
              <w:sz w:val="24"/>
              <w:szCs w:val="24"/>
            </w:rPr>
          </w:pPr>
          <w:r>
            <w:rPr>
              <w:sz w:val="24"/>
              <w:szCs w:val="24"/>
            </w:rPr>
            <w:t>Criminal Background Check (CBC) is completed.</w:t>
          </w:r>
        </w:p>
      </w:sdtContent>
    </w:sdt>
    <w:sdt>
      <w:sdtPr>
        <w:tag w:val="goog_rdk_38"/>
        <w:id w:val="695049505"/>
      </w:sdtPr>
      <w:sdtEndPr/>
      <w:sdtContent>
        <w:p w14:paraId="00000027" w14:textId="77777777" w:rsidR="005C0D2B" w:rsidRDefault="00D54529">
          <w:pPr>
            <w:widowControl w:val="0"/>
            <w:numPr>
              <w:ilvl w:val="1"/>
              <w:numId w:val="3"/>
            </w:numPr>
            <w:rPr>
              <w:sz w:val="24"/>
              <w:szCs w:val="24"/>
            </w:rPr>
          </w:pPr>
          <w:r>
            <w:rPr>
              <w:sz w:val="24"/>
              <w:szCs w:val="24"/>
            </w:rPr>
            <w:t>There are spots available at the requested child care center.</w:t>
          </w:r>
        </w:p>
      </w:sdtContent>
    </w:sdt>
    <w:sdt>
      <w:sdtPr>
        <w:tag w:val="goog_rdk_39"/>
        <w:id w:val="1626270426"/>
      </w:sdtPr>
      <w:sdtEndPr/>
      <w:sdtContent>
        <w:p w14:paraId="00000028" w14:textId="77777777" w:rsidR="005C0D2B" w:rsidRDefault="00D54529">
          <w:pPr>
            <w:widowControl w:val="0"/>
            <w:numPr>
              <w:ilvl w:val="0"/>
              <w:numId w:val="3"/>
            </w:numPr>
            <w:rPr>
              <w:sz w:val="24"/>
              <w:szCs w:val="24"/>
            </w:rPr>
          </w:pPr>
          <w:r>
            <w:rPr>
              <w:sz w:val="24"/>
              <w:szCs w:val="24"/>
            </w:rPr>
            <w:t xml:space="preserve">If a student fails to complete the request form, their field experience will be determined by the Practicum Coordinator.  </w:t>
          </w:r>
        </w:p>
      </w:sdtContent>
    </w:sdt>
    <w:sdt>
      <w:sdtPr>
        <w:tag w:val="goog_rdk_40"/>
        <w:id w:val="682248769"/>
      </w:sdtPr>
      <w:sdtEndPr/>
      <w:sdtContent>
        <w:p w14:paraId="00000029" w14:textId="77777777" w:rsidR="005C0D2B" w:rsidRDefault="00D54529">
          <w:pPr>
            <w:widowControl w:val="0"/>
            <w:numPr>
              <w:ilvl w:val="0"/>
              <w:numId w:val="3"/>
            </w:numPr>
            <w:rPr>
              <w:sz w:val="24"/>
              <w:szCs w:val="24"/>
            </w:rPr>
          </w:pPr>
          <w:r>
            <w:rPr>
              <w:sz w:val="24"/>
              <w:szCs w:val="24"/>
            </w:rPr>
            <w:t xml:space="preserve">Registration for practicums 2, 3, &amp; 4 close </w:t>
          </w:r>
          <w:r>
            <w:rPr>
              <w:b/>
              <w:i/>
              <w:sz w:val="24"/>
              <w:szCs w:val="24"/>
            </w:rPr>
            <w:t>three weeks prior to the end of the semester.  Students should put their name on the waitlist if the class is full. NO ONE IS ALLOWED INTO THE CLASS AFTER THIS DATE WITHOUT CONSENT FROM PRACTICUM COORDINATOR.</w:t>
          </w:r>
        </w:p>
      </w:sdtContent>
    </w:sdt>
    <w:sdt>
      <w:sdtPr>
        <w:tag w:val="goog_rdk_41"/>
        <w:id w:val="-436290636"/>
      </w:sdtPr>
      <w:sdtEndPr/>
      <w:sdtContent>
        <w:p w14:paraId="0000002A" w14:textId="77777777" w:rsidR="005C0D2B" w:rsidRDefault="00D54529">
          <w:pPr>
            <w:widowControl w:val="0"/>
            <w:numPr>
              <w:ilvl w:val="0"/>
              <w:numId w:val="3"/>
            </w:numPr>
            <w:rPr>
              <w:sz w:val="24"/>
              <w:szCs w:val="24"/>
            </w:rPr>
          </w:pPr>
          <w:r>
            <w:rPr>
              <w:sz w:val="24"/>
              <w:szCs w:val="24"/>
            </w:rPr>
            <w:t xml:space="preserve">If instructor permits, students on the waitlist (must be on the waitlist before the class closes down - three weeks before the semester ends) will be notified based on MATC contact information and given the opportunity to register for the class during a specific time frame.  </w:t>
          </w:r>
        </w:p>
      </w:sdtContent>
    </w:sdt>
    <w:sdt>
      <w:sdtPr>
        <w:tag w:val="goog_rdk_42"/>
        <w:id w:val="1270357568"/>
      </w:sdtPr>
      <w:sdtEndPr/>
      <w:sdtContent>
        <w:p w14:paraId="0000002B" w14:textId="77777777" w:rsidR="005C0D2B" w:rsidRDefault="00D54529">
          <w:pPr>
            <w:widowControl w:val="0"/>
            <w:numPr>
              <w:ilvl w:val="0"/>
              <w:numId w:val="3"/>
            </w:numPr>
            <w:rPr>
              <w:sz w:val="24"/>
              <w:szCs w:val="24"/>
            </w:rPr>
          </w:pPr>
          <w:r>
            <w:rPr>
              <w:sz w:val="24"/>
              <w:szCs w:val="24"/>
            </w:rPr>
            <w:t>All students must complete an annual Health Certification that includes a medical professional’s verification of Tuberculin.</w:t>
          </w:r>
        </w:p>
      </w:sdtContent>
    </w:sdt>
    <w:sdt>
      <w:sdtPr>
        <w:tag w:val="goog_rdk_43"/>
        <w:id w:val="-1190444432"/>
      </w:sdtPr>
      <w:sdtEndPr/>
      <w:sdtContent>
        <w:p w14:paraId="0000002C" w14:textId="77777777" w:rsidR="005C0D2B" w:rsidRDefault="00D54529">
          <w:pPr>
            <w:widowControl w:val="0"/>
            <w:numPr>
              <w:ilvl w:val="0"/>
              <w:numId w:val="3"/>
            </w:numPr>
            <w:rPr>
              <w:sz w:val="24"/>
              <w:szCs w:val="24"/>
            </w:rPr>
          </w:pPr>
          <w:r>
            <w:rPr>
              <w:sz w:val="24"/>
              <w:szCs w:val="24"/>
            </w:rPr>
            <w:t xml:space="preserve">Students will be sent instructions to complete a Criminal Background Check (CBC) from the Department of Children and Families.  </w:t>
          </w:r>
        </w:p>
      </w:sdtContent>
    </w:sdt>
    <w:sdt>
      <w:sdtPr>
        <w:tag w:val="goog_rdk_44"/>
        <w:id w:val="671064943"/>
      </w:sdtPr>
      <w:sdtEndPr/>
      <w:sdtContent>
        <w:p w14:paraId="0000002D" w14:textId="77777777" w:rsidR="005C0D2B" w:rsidRDefault="00D54529">
          <w:pPr>
            <w:widowControl w:val="0"/>
            <w:numPr>
              <w:ilvl w:val="1"/>
              <w:numId w:val="3"/>
            </w:numPr>
            <w:rPr>
              <w:sz w:val="24"/>
              <w:szCs w:val="24"/>
            </w:rPr>
          </w:pPr>
          <w:r>
            <w:rPr>
              <w:sz w:val="24"/>
              <w:szCs w:val="24"/>
            </w:rPr>
            <w:t xml:space="preserve">This CBC process must determine a student “eligible” to work in a child care program. </w:t>
          </w:r>
        </w:p>
      </w:sdtContent>
    </w:sdt>
    <w:sdt>
      <w:sdtPr>
        <w:tag w:val="goog_rdk_45"/>
        <w:id w:val="1253783558"/>
      </w:sdtPr>
      <w:sdtEndPr/>
      <w:sdtContent>
        <w:p w14:paraId="0000002E" w14:textId="77777777" w:rsidR="005C0D2B" w:rsidRDefault="00D54529">
          <w:pPr>
            <w:widowControl w:val="0"/>
            <w:numPr>
              <w:ilvl w:val="1"/>
              <w:numId w:val="3"/>
            </w:numPr>
            <w:rPr>
              <w:sz w:val="24"/>
              <w:szCs w:val="24"/>
            </w:rPr>
          </w:pPr>
          <w:r>
            <w:rPr>
              <w:sz w:val="24"/>
              <w:szCs w:val="24"/>
            </w:rPr>
            <w:t xml:space="preserve">As of October 1, 2018 the Wisconsin Department of Children and Families (DCF) is conducting Criminal Background Checks for all new caregivers. All students will initially need to complete DCF form 5296 Background Check Request </w:t>
          </w:r>
          <w:r>
            <w:rPr>
              <w:b/>
              <w:sz w:val="24"/>
              <w:szCs w:val="24"/>
            </w:rPr>
            <w:t>two weeks prior to the start of the semester</w:t>
          </w:r>
          <w:r>
            <w:rPr>
              <w:sz w:val="24"/>
              <w:szCs w:val="24"/>
            </w:rPr>
            <w:t>.</w:t>
          </w:r>
        </w:p>
      </w:sdtContent>
    </w:sdt>
    <w:sdt>
      <w:sdtPr>
        <w:tag w:val="goog_rdk_46"/>
        <w:id w:val="-1703395595"/>
      </w:sdtPr>
      <w:sdtEndPr/>
      <w:sdtContent>
        <w:p w14:paraId="0000002F" w14:textId="77777777" w:rsidR="005C0D2B" w:rsidRDefault="00D54529">
          <w:pPr>
            <w:widowControl w:val="0"/>
            <w:numPr>
              <w:ilvl w:val="1"/>
              <w:numId w:val="3"/>
            </w:numPr>
            <w:rPr>
              <w:sz w:val="24"/>
              <w:szCs w:val="24"/>
            </w:rPr>
          </w:pPr>
          <w:r>
            <w:rPr>
              <w:sz w:val="24"/>
              <w:szCs w:val="24"/>
            </w:rPr>
            <w:t>Students should deliver their completed 5296 form to:</w:t>
          </w:r>
        </w:p>
      </w:sdtContent>
    </w:sdt>
    <w:sdt>
      <w:sdtPr>
        <w:tag w:val="goog_rdk_47"/>
        <w:id w:val="-1611577829"/>
      </w:sdtPr>
      <w:sdtEndPr/>
      <w:sdtContent>
        <w:p w14:paraId="00000030" w14:textId="77777777" w:rsidR="005C0D2B" w:rsidRDefault="00D54529">
          <w:pPr>
            <w:widowControl w:val="0"/>
            <w:ind w:left="2160"/>
            <w:rPr>
              <w:sz w:val="24"/>
              <w:szCs w:val="24"/>
            </w:rPr>
          </w:pPr>
          <w:proofErr w:type="spellStart"/>
          <w:r>
            <w:rPr>
              <w:sz w:val="24"/>
              <w:szCs w:val="24"/>
            </w:rPr>
            <w:t>Chrishele</w:t>
          </w:r>
          <w:proofErr w:type="spellEnd"/>
          <w:r>
            <w:rPr>
              <w:sz w:val="24"/>
              <w:szCs w:val="24"/>
            </w:rPr>
            <w:t xml:space="preserve"> Bates, Practicum Coordinator</w:t>
          </w:r>
        </w:p>
      </w:sdtContent>
    </w:sdt>
    <w:sdt>
      <w:sdtPr>
        <w:tag w:val="goog_rdk_48"/>
        <w:id w:val="-625164081"/>
      </w:sdtPr>
      <w:sdtEndPr/>
      <w:sdtContent>
        <w:p w14:paraId="00000031" w14:textId="77777777" w:rsidR="005C0D2B" w:rsidRDefault="00D54529">
          <w:pPr>
            <w:widowControl w:val="0"/>
            <w:ind w:left="2160"/>
            <w:rPr>
              <w:sz w:val="24"/>
              <w:szCs w:val="24"/>
            </w:rPr>
          </w:pPr>
          <w:r>
            <w:rPr>
              <w:sz w:val="24"/>
              <w:szCs w:val="24"/>
            </w:rPr>
            <w:t>Milwaukee Area Technical College</w:t>
          </w:r>
        </w:p>
      </w:sdtContent>
    </w:sdt>
    <w:sdt>
      <w:sdtPr>
        <w:tag w:val="goog_rdk_49"/>
        <w:id w:val="977257628"/>
      </w:sdtPr>
      <w:sdtEndPr/>
      <w:sdtContent>
        <w:p w14:paraId="00000032" w14:textId="77777777" w:rsidR="005C0D2B" w:rsidRDefault="00D54529">
          <w:pPr>
            <w:widowControl w:val="0"/>
            <w:ind w:left="2160"/>
            <w:rPr>
              <w:sz w:val="24"/>
              <w:szCs w:val="24"/>
            </w:rPr>
          </w:pPr>
          <w:r>
            <w:rPr>
              <w:sz w:val="24"/>
              <w:szCs w:val="24"/>
            </w:rPr>
            <w:t>Room H226</w:t>
          </w:r>
        </w:p>
      </w:sdtContent>
    </w:sdt>
    <w:sdt>
      <w:sdtPr>
        <w:tag w:val="goog_rdk_50"/>
        <w:id w:val="-240256917"/>
      </w:sdtPr>
      <w:sdtEndPr/>
      <w:sdtContent>
        <w:p w14:paraId="00000033" w14:textId="77777777" w:rsidR="005C0D2B" w:rsidRDefault="00D54529">
          <w:pPr>
            <w:widowControl w:val="0"/>
            <w:ind w:left="2160"/>
            <w:rPr>
              <w:sz w:val="24"/>
              <w:szCs w:val="24"/>
            </w:rPr>
          </w:pPr>
          <w:r>
            <w:rPr>
              <w:sz w:val="24"/>
              <w:szCs w:val="24"/>
            </w:rPr>
            <w:t>700 W. Highland Ave.</w:t>
          </w:r>
        </w:p>
      </w:sdtContent>
    </w:sdt>
    <w:sdt>
      <w:sdtPr>
        <w:tag w:val="goog_rdk_51"/>
        <w:id w:val="-2013440663"/>
      </w:sdtPr>
      <w:sdtEndPr/>
      <w:sdtContent>
        <w:p w14:paraId="00000034" w14:textId="77777777" w:rsidR="005C0D2B" w:rsidRDefault="00D54529">
          <w:pPr>
            <w:widowControl w:val="0"/>
            <w:ind w:left="2160"/>
            <w:rPr>
              <w:sz w:val="24"/>
              <w:szCs w:val="24"/>
            </w:rPr>
          </w:pPr>
          <w:r>
            <w:rPr>
              <w:sz w:val="24"/>
              <w:szCs w:val="24"/>
            </w:rPr>
            <w:t>Milwaukee, WI 53233</w:t>
          </w:r>
        </w:p>
      </w:sdtContent>
    </w:sdt>
    <w:sdt>
      <w:sdtPr>
        <w:tag w:val="goog_rdk_52"/>
        <w:id w:val="-410084145"/>
      </w:sdtPr>
      <w:sdtEndPr/>
      <w:sdtContent>
        <w:p w14:paraId="00000035" w14:textId="77777777" w:rsidR="005C0D2B" w:rsidRDefault="00D54529">
          <w:pPr>
            <w:widowControl w:val="0"/>
            <w:numPr>
              <w:ilvl w:val="1"/>
              <w:numId w:val="3"/>
            </w:numPr>
            <w:rPr>
              <w:sz w:val="24"/>
              <w:szCs w:val="24"/>
            </w:rPr>
          </w:pPr>
          <w:r>
            <w:rPr>
              <w:sz w:val="24"/>
              <w:szCs w:val="24"/>
            </w:rPr>
            <w:t>Upon completion and submission of form 5296 students will receive a letter via U.S. Postal to the address used on their form that indicates they will need to set an appointment to go to a “</w:t>
          </w:r>
          <w:proofErr w:type="spellStart"/>
          <w:r>
            <w:rPr>
              <w:sz w:val="24"/>
              <w:szCs w:val="24"/>
            </w:rPr>
            <w:t>Fieldprint</w:t>
          </w:r>
          <w:proofErr w:type="spellEnd"/>
          <w:r>
            <w:rPr>
              <w:sz w:val="24"/>
              <w:szCs w:val="24"/>
            </w:rPr>
            <w:t xml:space="preserve"> location”.  To find a location near you go to:</w:t>
          </w:r>
          <w:hyperlink r:id="rId6">
            <w:r>
              <w:rPr>
                <w:sz w:val="24"/>
                <w:szCs w:val="24"/>
              </w:rPr>
              <w:t xml:space="preserve"> </w:t>
            </w:r>
          </w:hyperlink>
          <w:hyperlink r:id="rId7">
            <w:r>
              <w:rPr>
                <w:color w:val="1155CC"/>
                <w:sz w:val="24"/>
                <w:szCs w:val="24"/>
                <w:u w:val="single"/>
              </w:rPr>
              <w:t>https://fieldprintwisconsin.com/SubPage_2col.aspx?ChannelID=320</w:t>
            </w:r>
          </w:hyperlink>
        </w:p>
      </w:sdtContent>
    </w:sdt>
    <w:sdt>
      <w:sdtPr>
        <w:tag w:val="goog_rdk_53"/>
        <w:id w:val="23986057"/>
      </w:sdtPr>
      <w:sdtEndPr/>
      <w:sdtContent>
        <w:p w14:paraId="00000036" w14:textId="77777777" w:rsidR="005C0D2B" w:rsidRDefault="00D54529">
          <w:pPr>
            <w:widowControl w:val="0"/>
            <w:numPr>
              <w:ilvl w:val="1"/>
              <w:numId w:val="3"/>
            </w:numPr>
            <w:rPr>
              <w:sz w:val="24"/>
              <w:szCs w:val="24"/>
            </w:rPr>
          </w:pPr>
          <w:r>
            <w:rPr>
              <w:b/>
              <w:sz w:val="24"/>
              <w:szCs w:val="24"/>
            </w:rPr>
            <w:t>If the student misses their appointment, they will be responsible for an additional charge of $7.75 to make another appointment.</w:t>
          </w:r>
        </w:p>
      </w:sdtContent>
    </w:sdt>
    <w:sdt>
      <w:sdtPr>
        <w:tag w:val="goog_rdk_54"/>
        <w:id w:val="-1870682183"/>
      </w:sdtPr>
      <w:sdtEndPr/>
      <w:sdtContent>
        <w:p w14:paraId="00000037" w14:textId="77777777" w:rsidR="005C0D2B" w:rsidRDefault="00D54529">
          <w:pPr>
            <w:widowControl w:val="0"/>
            <w:numPr>
              <w:ilvl w:val="1"/>
              <w:numId w:val="3"/>
            </w:numPr>
            <w:rPr>
              <w:sz w:val="24"/>
              <w:szCs w:val="24"/>
            </w:rPr>
          </w:pPr>
          <w:r>
            <w:rPr>
              <w:b/>
              <w:sz w:val="24"/>
              <w:szCs w:val="24"/>
            </w:rPr>
            <w:t>Two forms of ID must be presented at the time of appointment</w:t>
          </w:r>
        </w:p>
      </w:sdtContent>
    </w:sdt>
    <w:sdt>
      <w:sdtPr>
        <w:tag w:val="goog_rdk_55"/>
        <w:id w:val="-1168716408"/>
      </w:sdtPr>
      <w:sdtEndPr/>
      <w:sdtContent>
        <w:p w14:paraId="00000038" w14:textId="77777777" w:rsidR="005C0D2B" w:rsidRDefault="00D54529">
          <w:pPr>
            <w:widowControl w:val="0"/>
            <w:numPr>
              <w:ilvl w:val="1"/>
              <w:numId w:val="3"/>
            </w:numPr>
            <w:rPr>
              <w:sz w:val="24"/>
              <w:szCs w:val="24"/>
            </w:rPr>
          </w:pPr>
          <w:r>
            <w:rPr>
              <w:sz w:val="24"/>
              <w:szCs w:val="24"/>
            </w:rPr>
            <w:t xml:space="preserve">To reschedule without a fee, please call </w:t>
          </w:r>
          <w:proofErr w:type="spellStart"/>
          <w:r>
            <w:rPr>
              <w:sz w:val="24"/>
              <w:szCs w:val="24"/>
            </w:rPr>
            <w:t>Fieldprint</w:t>
          </w:r>
          <w:proofErr w:type="spellEnd"/>
          <w:r>
            <w:rPr>
              <w:sz w:val="24"/>
              <w:szCs w:val="24"/>
            </w:rPr>
            <w:t xml:space="preserve"> at (877) 614-4364 before a scheduled appointment.</w:t>
          </w:r>
        </w:p>
      </w:sdtContent>
    </w:sdt>
    <w:sdt>
      <w:sdtPr>
        <w:tag w:val="goog_rdk_56"/>
        <w:id w:val="921765917"/>
      </w:sdtPr>
      <w:sdtEndPr/>
      <w:sdtContent>
        <w:p w14:paraId="00000039" w14:textId="77777777" w:rsidR="005C0D2B" w:rsidRDefault="00D54529">
          <w:pPr>
            <w:widowControl w:val="0"/>
            <w:numPr>
              <w:ilvl w:val="1"/>
              <w:numId w:val="3"/>
            </w:numPr>
            <w:rPr>
              <w:sz w:val="24"/>
              <w:szCs w:val="24"/>
            </w:rPr>
          </w:pPr>
          <w:r>
            <w:rPr>
              <w:sz w:val="24"/>
              <w:szCs w:val="24"/>
            </w:rPr>
            <w:t>Preliminary eligibility will be known within 24-72 hours; at that time students are approved for supervised observation in the child care classroom.</w:t>
          </w:r>
        </w:p>
      </w:sdtContent>
    </w:sdt>
    <w:sdt>
      <w:sdtPr>
        <w:tag w:val="goog_rdk_57"/>
        <w:id w:val="-2048905670"/>
      </w:sdtPr>
      <w:sdtEndPr/>
      <w:sdtContent>
        <w:p w14:paraId="0000003A" w14:textId="77777777" w:rsidR="005C0D2B" w:rsidRDefault="00D54529">
          <w:pPr>
            <w:widowControl w:val="0"/>
            <w:numPr>
              <w:ilvl w:val="1"/>
              <w:numId w:val="3"/>
            </w:numPr>
            <w:rPr>
              <w:sz w:val="24"/>
              <w:szCs w:val="24"/>
            </w:rPr>
          </w:pPr>
          <w:r>
            <w:rPr>
              <w:sz w:val="24"/>
              <w:szCs w:val="24"/>
            </w:rPr>
            <w:t xml:space="preserve">If a student maintains enrollment in Practicum courses and/or in the field, they will only be subject to an annual ‘name check’ with their primary employer/institution. </w:t>
          </w:r>
        </w:p>
      </w:sdtContent>
    </w:sdt>
    <w:sdt>
      <w:sdtPr>
        <w:tag w:val="goog_rdk_58"/>
        <w:id w:val="-1085686435"/>
      </w:sdtPr>
      <w:sdtEndPr/>
      <w:sdtContent>
        <w:p w14:paraId="0000003B" w14:textId="77777777" w:rsidR="005C0D2B" w:rsidRDefault="00D54529">
          <w:pPr>
            <w:widowControl w:val="0"/>
            <w:numPr>
              <w:ilvl w:val="1"/>
              <w:numId w:val="3"/>
            </w:numPr>
            <w:rPr>
              <w:rFonts w:ascii="Times New Roman" w:eastAsia="Times New Roman" w:hAnsi="Times New Roman" w:cs="Times New Roman"/>
              <w:sz w:val="24"/>
              <w:szCs w:val="24"/>
            </w:rPr>
          </w:pPr>
          <w:r>
            <w:rPr>
              <w:sz w:val="24"/>
              <w:szCs w:val="24"/>
            </w:rPr>
            <w:t xml:space="preserve">If a student is completing a worksite placement </w:t>
          </w:r>
          <w:r>
            <w:rPr>
              <w:b/>
              <w:sz w:val="24"/>
              <w:szCs w:val="24"/>
              <w:u w:val="single"/>
            </w:rPr>
            <w:t>and</w:t>
          </w:r>
          <w:r>
            <w:rPr>
              <w:sz w:val="24"/>
              <w:szCs w:val="24"/>
            </w:rPr>
            <w:t xml:space="preserve"> is currently employed (has a current background check on file with that employer) they do not need to do an additional DCF background check at that time.</w:t>
          </w:r>
        </w:p>
      </w:sdtContent>
    </w:sdt>
    <w:sdt>
      <w:sdtPr>
        <w:tag w:val="goog_rdk_59"/>
        <w:id w:val="-160705747"/>
      </w:sdtPr>
      <w:sdtEndPr/>
      <w:sdtContent>
        <w:p w14:paraId="0000003C" w14:textId="77777777" w:rsidR="005C0D2B" w:rsidRDefault="00D54529">
          <w:pPr>
            <w:widowControl w:val="0"/>
            <w:numPr>
              <w:ilvl w:val="0"/>
              <w:numId w:val="3"/>
            </w:numPr>
            <w:rPr>
              <w:sz w:val="24"/>
              <w:szCs w:val="24"/>
            </w:rPr>
          </w:pPr>
          <w:r>
            <w:rPr>
              <w:sz w:val="24"/>
              <w:szCs w:val="24"/>
            </w:rPr>
            <w:t>Students who are eligible for Federal Work Study through their Financial Aid package should work with their instructors to create timesheets for monetary compensation.  This would allow students to get PAID for their practicum hours.</w:t>
          </w:r>
        </w:p>
      </w:sdtContent>
    </w:sdt>
    <w:sdt>
      <w:sdtPr>
        <w:tag w:val="goog_rdk_60"/>
        <w:id w:val="-744567017"/>
      </w:sdtPr>
      <w:sdtEndPr/>
      <w:sdtContent>
        <w:p w14:paraId="0000003D" w14:textId="77777777" w:rsidR="005C0D2B" w:rsidRDefault="004534E2">
          <w:pPr>
            <w:widowControl w:val="0"/>
            <w:rPr>
              <w:sz w:val="24"/>
              <w:szCs w:val="24"/>
            </w:rPr>
          </w:pPr>
        </w:p>
      </w:sdtContent>
    </w:sdt>
    <w:sdt>
      <w:sdtPr>
        <w:tag w:val="goog_rdk_61"/>
        <w:id w:val="64625426"/>
      </w:sdtPr>
      <w:sdtEndPr/>
      <w:sdtContent>
        <w:p w14:paraId="0000003E" w14:textId="77777777" w:rsidR="005C0D2B" w:rsidRDefault="00D54529">
          <w:pPr>
            <w:widowControl w:val="0"/>
            <w:rPr>
              <w:sz w:val="24"/>
              <w:szCs w:val="24"/>
            </w:rPr>
          </w:pPr>
          <w:r>
            <w:rPr>
              <w:sz w:val="24"/>
              <w:szCs w:val="24"/>
            </w:rPr>
            <w:t xml:space="preserve">These guidelines were created through a Collaborative Decision Making Process by the MATC Early Childhood Education faculty team. </w:t>
          </w:r>
        </w:p>
      </w:sdtContent>
    </w:sdt>
    <w:sdt>
      <w:sdtPr>
        <w:tag w:val="goog_rdk_62"/>
        <w:id w:val="-799767278"/>
      </w:sdtPr>
      <w:sdtEndPr/>
      <w:sdtContent>
        <w:p w14:paraId="0000003F" w14:textId="77777777" w:rsidR="005C0D2B" w:rsidRDefault="004534E2">
          <w:pPr>
            <w:widowControl w:val="0"/>
            <w:rPr>
              <w:sz w:val="24"/>
              <w:szCs w:val="24"/>
            </w:rPr>
          </w:pPr>
        </w:p>
      </w:sdtContent>
    </w:sdt>
    <w:sdt>
      <w:sdtPr>
        <w:tag w:val="goog_rdk_63"/>
        <w:id w:val="1800420281"/>
      </w:sdtPr>
      <w:sdtEndPr/>
      <w:sdtContent>
        <w:p w14:paraId="00000040" w14:textId="77777777" w:rsidR="005C0D2B" w:rsidRDefault="004534E2">
          <w:pPr>
            <w:widowControl w:val="0"/>
            <w:rPr>
              <w:color w:val="FF0000"/>
              <w:sz w:val="24"/>
              <w:szCs w:val="24"/>
            </w:rPr>
          </w:pPr>
        </w:p>
      </w:sdtContent>
    </w:sdt>
    <w:sdt>
      <w:sdtPr>
        <w:tag w:val="goog_rdk_64"/>
        <w:id w:val="1807195819"/>
      </w:sdtPr>
      <w:sdtEndPr/>
      <w:sdtContent>
        <w:p w14:paraId="00000041" w14:textId="77777777" w:rsidR="005C0D2B" w:rsidRDefault="00D54529">
          <w:pPr>
            <w:widowControl w:val="0"/>
            <w:rPr>
              <w:color w:val="FF0000"/>
              <w:sz w:val="24"/>
              <w:szCs w:val="24"/>
            </w:rPr>
          </w:pPr>
          <w:r>
            <w:rPr>
              <w:color w:val="FF0000"/>
              <w:sz w:val="24"/>
              <w:szCs w:val="24"/>
            </w:rPr>
            <w:t>Updated Summer 2019</w:t>
          </w:r>
        </w:p>
      </w:sdtContent>
    </w:sdt>
    <w:sectPr w:rsidR="005C0D2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05BBC"/>
    <w:multiLevelType w:val="multilevel"/>
    <w:tmpl w:val="1C2AD370"/>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nsid w:val="57B87329"/>
    <w:multiLevelType w:val="multilevel"/>
    <w:tmpl w:val="8326E4FC"/>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nsid w:val="653E4718"/>
    <w:multiLevelType w:val="multilevel"/>
    <w:tmpl w:val="72E8C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4A652DE"/>
    <w:multiLevelType w:val="multilevel"/>
    <w:tmpl w:val="BA8E637C"/>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nsid w:val="75C1391B"/>
    <w:multiLevelType w:val="multilevel"/>
    <w:tmpl w:val="E6606F50"/>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nsid w:val="7B5F2E07"/>
    <w:multiLevelType w:val="multilevel"/>
    <w:tmpl w:val="163C41EE"/>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2B"/>
    <w:rsid w:val="004534E2"/>
    <w:rsid w:val="005C0D2B"/>
    <w:rsid w:val="00D54529"/>
    <w:rsid w:val="00DC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D0DE"/>
  <w15:docId w15:val="{934FF816-0A4C-4115-B7FE-15FD4A27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ieldprintwisconsin.com/SubPage_2col.aspx?ChannelID=320" TargetMode="External"/><Relationship Id="rId7" Type="http://schemas.openxmlformats.org/officeDocument/2006/relationships/hyperlink" Target="https://fieldprintwisconsin.com/SubPage_2col.aspx?ChannelID=32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o30GNYgWU2lORdITGiGps1Q09w==">AMUW2mVhcV4XodbrP5HTDJrFYlBUQxMU56AIqWqgqh2lawvb3s1ENv0kGXCS2LdTO2t3SykyXmGkz10Zkljrz2zk4mcS7lwFC6Rj6WOF6Jmn/pWL9d/JaPVJK3pwzb2lok4JhocKr+TK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895</Words>
  <Characters>5106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Milwaukee Area Technical College</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Ashlock, Julie M</dc:creator>
  <cp:lastModifiedBy>Microsoft Office User</cp:lastModifiedBy>
  <cp:revision>4</cp:revision>
  <dcterms:created xsi:type="dcterms:W3CDTF">2019-06-28T15:30:00Z</dcterms:created>
  <dcterms:modified xsi:type="dcterms:W3CDTF">2019-06-28T19:22:00Z</dcterms:modified>
</cp:coreProperties>
</file>